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01333F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01333F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DD4108">
        <w:rPr>
          <w:rFonts w:ascii="宋体" w:hAnsi="宋体" w:hint="eastAsia"/>
          <w:b/>
          <w:bCs/>
          <w:iCs/>
          <w:sz w:val="32"/>
          <w:szCs w:val="32"/>
        </w:rPr>
        <w:t>6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C75FBE">
        <w:rPr>
          <w:rFonts w:ascii="宋体" w:hAnsi="宋体" w:hint="eastAsia"/>
          <w:b/>
          <w:bCs/>
          <w:iCs/>
          <w:sz w:val="32"/>
          <w:szCs w:val="32"/>
        </w:rPr>
        <w:t>11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  <w:r w:rsidR="00462CED">
        <w:rPr>
          <w:rFonts w:ascii="宋体" w:hAnsi="宋体" w:hint="eastAsia"/>
          <w:b/>
          <w:bCs/>
          <w:iCs/>
          <w:sz w:val="32"/>
          <w:szCs w:val="32"/>
        </w:rPr>
        <w:t>（</w:t>
      </w:r>
      <w:r w:rsidR="00A13D0C">
        <w:rPr>
          <w:rFonts w:ascii="宋体" w:hAnsi="宋体" w:hint="eastAsia"/>
          <w:b/>
          <w:bCs/>
          <w:iCs/>
          <w:sz w:val="32"/>
          <w:szCs w:val="32"/>
        </w:rPr>
        <w:t>二</w:t>
      </w:r>
      <w:r w:rsidR="00462CED">
        <w:rPr>
          <w:rFonts w:ascii="宋体" w:hAnsi="宋体" w:hint="eastAsia"/>
          <w:b/>
          <w:bCs/>
          <w:iCs/>
          <w:sz w:val="32"/>
          <w:szCs w:val="32"/>
        </w:rPr>
        <w:t>）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D246EE">
        <w:rPr>
          <w:rFonts w:ascii="宋体" w:hAnsi="宋体" w:hint="eastAsia"/>
          <w:bCs/>
          <w:iCs/>
          <w:sz w:val="24"/>
          <w:szCs w:val="24"/>
        </w:rPr>
        <w:t>1</w:t>
      </w:r>
      <w:r w:rsidR="00A13D0C">
        <w:rPr>
          <w:rFonts w:ascii="宋体" w:hAnsi="宋体" w:hint="eastAsia"/>
          <w:bCs/>
          <w:iCs/>
          <w:sz w:val="24"/>
          <w:szCs w:val="24"/>
        </w:rPr>
        <w:t>9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A13D0C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C75FBE" w:rsidP="007E308F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3415A8" w:rsidRPr="003415A8" w:rsidRDefault="00D74D82" w:rsidP="0095290A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国泰君安黄涛、</w:t>
            </w:r>
            <w:r w:rsidR="007D73C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上海雅儒资产管理 陈起凡、广东汇创投资 吴志凡、深圳红筹投资 刘健阳、西藏源乘投资 刘小瑛、德邦基金 徐一阳、永赢 王佳音、国泰君安 黄节根 王添震、财通基金 严鹏、富国基金 林浩洋 孙彬、万家基金 刘洋 董一平、浙商基金 贾腾、长江证券（上海）资管 诸勤秒 杨杰、上海从容投资 李学浩、上海途灵资产 符涓涓、上海沃珑港投资 刘金磊、无锡汇</w:t>
            </w:r>
            <w:r w:rsidR="007D73CA" w:rsidRPr="007D73C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蠡投资</w:t>
            </w:r>
            <w:r w:rsidR="007D73C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 花颖喆、中信建投基金 周户、中信证券 黄哲 郭羽 陈思 王亚男、中金资本 李响、合煦智远基金 范鹏程、红土创新基金 张乔波、厦门坤易投资 郑婷</w:t>
            </w:r>
            <w:r w:rsidR="0095290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95290A" w:rsidRPr="0095290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申万菱信</w:t>
            </w:r>
            <w:r w:rsidR="0095290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 </w:t>
            </w:r>
            <w:r w:rsidR="0095290A" w:rsidRPr="0095290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廖明兵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C75FB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B05554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C75FBE"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A13D0C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A13D0C" w:rsidRDefault="00852CE6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982508">
              <w:rPr>
                <w:rFonts w:ascii="宋体" w:hAnsi="宋体" w:cs="宋体" w:hint="eastAsia"/>
                <w:b/>
                <w:kern w:val="0"/>
                <w:sz w:val="24"/>
              </w:rPr>
              <w:t>、截止目前公司基本情况</w:t>
            </w:r>
            <w:r w:rsidR="00A13D0C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982508" w:rsidRDefault="00982508" w:rsidP="0098250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受新冠病毒疫情的影响，一季度</w:t>
            </w:r>
            <w:r w:rsidRPr="00D6370E">
              <w:rPr>
                <w:rFonts w:ascii="宋体" w:hAnsi="宋体" w:cs="宋体" w:hint="eastAsia"/>
                <w:kern w:val="0"/>
                <w:sz w:val="24"/>
              </w:rPr>
              <w:t>公司出现销售收入3个多亿的下滑，</w:t>
            </w:r>
            <w:r>
              <w:rPr>
                <w:rFonts w:ascii="宋体" w:hAnsi="宋体" w:cs="宋体" w:hint="eastAsia"/>
                <w:kern w:val="0"/>
                <w:sz w:val="24"/>
              </w:rPr>
              <w:t>但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四月</w:t>
            </w:r>
            <w:r>
              <w:rPr>
                <w:rFonts w:ascii="宋体" w:hAnsi="宋体" w:cs="宋体" w:hint="eastAsia"/>
                <w:kern w:val="0"/>
                <w:sz w:val="24"/>
              </w:rPr>
              <w:t>份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以来，公司生产和销售已完全恢复，</w:t>
            </w:r>
            <w:r>
              <w:rPr>
                <w:rFonts w:ascii="宋体" w:hAnsi="宋体" w:cs="宋体" w:hint="eastAsia"/>
                <w:kern w:val="0"/>
                <w:sz w:val="24"/>
              </w:rPr>
              <w:t>力争上半年销售达到与去年同期水平，下半年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完成全年</w:t>
            </w:r>
            <w:r>
              <w:rPr>
                <w:rFonts w:ascii="宋体" w:hAnsi="宋体" w:cs="宋体" w:hint="eastAsia"/>
                <w:kern w:val="0"/>
                <w:sz w:val="24"/>
              </w:rPr>
              <w:t>定下的目标。</w:t>
            </w:r>
            <w:r w:rsidRPr="001448E9">
              <w:rPr>
                <w:rFonts w:ascii="宋体" w:hAnsi="宋体" w:cs="宋体"/>
                <w:kern w:val="0"/>
                <w:sz w:val="24"/>
              </w:rPr>
              <w:t>期间费用增长幅度不超过营业收入的增长幅度；净利润增</w:t>
            </w:r>
            <w:r w:rsidRPr="001448E9">
              <w:rPr>
                <w:rFonts w:ascii="宋体" w:hAnsi="宋体" w:cs="宋体"/>
                <w:kern w:val="0"/>
                <w:sz w:val="24"/>
              </w:rPr>
              <w:lastRenderedPageBreak/>
              <w:t>长幅度不低于营业收入的增长幅度。</w:t>
            </w:r>
            <w:r>
              <w:rPr>
                <w:rFonts w:ascii="宋体" w:hAnsi="宋体" w:cs="宋体" w:hint="eastAsia"/>
                <w:kern w:val="0"/>
                <w:sz w:val="24"/>
              </w:rPr>
              <w:t>这个目标不变。</w:t>
            </w:r>
          </w:p>
          <w:p w:rsidR="00A13D0C" w:rsidRDefault="00AF4400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二、今年地产以拓展新客户为主还是以原来的客户为主？</w:t>
            </w:r>
          </w:p>
          <w:p w:rsidR="00A13D0C" w:rsidRDefault="00AF4400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2020年公司直接配送的地产业务在维护原来的老客户的前提下，</w:t>
            </w:r>
            <w:r w:rsidR="00C825C5">
              <w:rPr>
                <w:rFonts w:ascii="宋体" w:hAnsi="宋体" w:cs="宋体" w:hint="eastAsia"/>
                <w:kern w:val="0"/>
                <w:sz w:val="24"/>
              </w:rPr>
              <w:t>公司在控制好应收账款的同时，也考虑扩大与其他地产商的合作力度，目前已经有几家在洽谈合作。</w:t>
            </w:r>
          </w:p>
          <w:p w:rsidR="00C825C5" w:rsidRPr="00C825C5" w:rsidRDefault="00C825C5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C825C5">
              <w:rPr>
                <w:rFonts w:ascii="宋体" w:hAnsi="宋体" w:cs="宋体" w:hint="eastAsia"/>
                <w:b/>
                <w:kern w:val="0"/>
                <w:sz w:val="24"/>
              </w:rPr>
              <w:t>三、公司有多少家地产商直接合作的？</w:t>
            </w:r>
          </w:p>
          <w:p w:rsidR="00C825C5" w:rsidRPr="00C825C5" w:rsidRDefault="00C825C5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公司直接配送的全国知名的地产商有十几家，目前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深度合作的目前有万科、恒大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中海</w:t>
            </w:r>
            <w:r>
              <w:rPr>
                <w:rFonts w:ascii="宋体" w:hAnsi="宋体" w:cs="宋体" w:hint="eastAsia"/>
                <w:kern w:val="0"/>
                <w:sz w:val="24"/>
              </w:rPr>
              <w:t>，这三家地产的业务规模占公司地产配送的80%左右。</w:t>
            </w:r>
          </w:p>
          <w:p w:rsidR="00C825C5" w:rsidRPr="00792410" w:rsidRDefault="00C825C5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792410">
              <w:rPr>
                <w:rFonts w:ascii="宋体" w:hAnsi="宋体" w:cs="宋体" w:hint="eastAsia"/>
                <w:b/>
                <w:kern w:val="0"/>
                <w:sz w:val="24"/>
              </w:rPr>
              <w:t>四、公司市政管道的占比大概有多少？</w:t>
            </w:r>
          </w:p>
          <w:p w:rsidR="00D046C4" w:rsidRDefault="00B07B32" w:rsidP="00792410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0F6612"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>以渠道销售为主，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工程直揽（含房地产配送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）及出口为辅的销售模式，</w:t>
            </w:r>
            <w:r>
              <w:rPr>
                <w:rFonts w:ascii="宋体" w:hAnsi="宋体" w:cs="宋体" w:hint="eastAsia"/>
                <w:kern w:val="0"/>
                <w:sz w:val="24"/>
              </w:rPr>
              <w:t>目前渠道经销占比约70%左右，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工程直揽（含房地产配送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约20%左右</w:t>
            </w:r>
            <w:r w:rsidR="00D046C4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其中直接配送的地产收入占整个销售收入的14%-15%左右，</w:t>
            </w:r>
            <w:r w:rsidR="00F61F59">
              <w:rPr>
                <w:rFonts w:ascii="宋体" w:hAnsi="宋体" w:cs="宋体" w:hint="eastAsia"/>
                <w:kern w:val="0"/>
                <w:sz w:val="24"/>
              </w:rPr>
              <w:t>市政工程和燃气管道约占5%-6%左右</w:t>
            </w:r>
            <w:r w:rsidR="00D046C4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F61F59">
              <w:rPr>
                <w:rFonts w:ascii="宋体" w:hAnsi="宋体" w:cs="宋体" w:hint="eastAsia"/>
                <w:kern w:val="0"/>
                <w:sz w:val="24"/>
              </w:rPr>
              <w:t>出口约为10%左右。</w:t>
            </w:r>
          </w:p>
          <w:p w:rsidR="00792410" w:rsidRPr="00992B83" w:rsidRDefault="00792410" w:rsidP="00792410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792410">
              <w:rPr>
                <w:rFonts w:ascii="宋体" w:hAnsi="宋体" w:cs="宋体" w:hint="eastAsia"/>
                <w:b/>
                <w:kern w:val="0"/>
                <w:sz w:val="24"/>
              </w:rPr>
              <w:t>五、</w:t>
            </w:r>
            <w:r w:rsidRPr="00992B83">
              <w:rPr>
                <w:rFonts w:ascii="宋体" w:hAnsi="宋体" w:cs="宋体" w:hint="eastAsia"/>
                <w:b/>
                <w:kern w:val="0"/>
                <w:sz w:val="24"/>
              </w:rPr>
              <w:t>受疫情影响公司上半年出口影响大么？</w:t>
            </w:r>
          </w:p>
          <w:p w:rsidR="00792410" w:rsidRPr="00992B83" w:rsidRDefault="00792410" w:rsidP="00792410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公司出口业务有两块，分太阳能业务和管道业务，上半年管道出口影响较大，但是太阳能业务反而增长的比较明显。</w:t>
            </w:r>
          </w:p>
          <w:p w:rsidR="00792410" w:rsidRPr="00982508" w:rsidRDefault="00792410" w:rsidP="00982508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 w:rsidRPr="00982508">
              <w:rPr>
                <w:rFonts w:ascii="宋体" w:hAnsi="宋体" w:cs="宋体" w:hint="eastAsia"/>
                <w:b/>
                <w:kern w:val="0"/>
                <w:sz w:val="24"/>
              </w:rPr>
              <w:t>六、</w:t>
            </w:r>
            <w:r w:rsidR="00982508" w:rsidRPr="00982508">
              <w:rPr>
                <w:rFonts w:ascii="宋体" w:hAnsi="宋体" w:cs="宋体" w:hint="eastAsia"/>
                <w:b/>
                <w:kern w:val="0"/>
                <w:sz w:val="24"/>
              </w:rPr>
              <w:t>公司如何看待塑料管道行业的增长空间？</w:t>
            </w:r>
          </w:p>
          <w:p w:rsidR="00982508" w:rsidRDefault="00982508" w:rsidP="00792410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整个行业这几年增长缓慢，但整个塑料管道龙头企业基本都有保持双位数的增长，有两方面主要原因，一是整个行业竞争加剧，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对于</w:t>
            </w:r>
            <w:r>
              <w:rPr>
                <w:rFonts w:ascii="宋体" w:hAnsi="宋体" w:cs="宋体" w:hint="eastAsia"/>
                <w:kern w:val="0"/>
                <w:sz w:val="24"/>
              </w:rPr>
              <w:t>一些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规模小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质量</w:t>
            </w:r>
            <w:r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环保不达标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的企业</w:t>
            </w:r>
            <w:r>
              <w:rPr>
                <w:rFonts w:ascii="宋体" w:hAnsi="宋体" w:cs="宋体" w:hint="eastAsia"/>
                <w:kern w:val="0"/>
                <w:sz w:val="24"/>
              </w:rPr>
              <w:t>将逐步被淘汰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随着</w:t>
            </w:r>
            <w:r>
              <w:rPr>
                <w:rFonts w:ascii="宋体" w:hAnsi="宋体" w:cs="宋体" w:hint="eastAsia"/>
                <w:kern w:val="0"/>
                <w:sz w:val="24"/>
              </w:rPr>
              <w:t>人们消费理念转变升级，环保和卫生安全意识不断加强，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规模大、</w:t>
            </w:r>
            <w:r>
              <w:rPr>
                <w:rFonts w:ascii="宋体" w:hAnsi="宋体" w:cs="宋体" w:hint="eastAsia"/>
                <w:kern w:val="0"/>
                <w:sz w:val="24"/>
              </w:rPr>
              <w:t>品牌优、技术强、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质量好的企业发展步伐加快，在产能、产量及综合竞争力上均有所提升。</w:t>
            </w:r>
            <w:r>
              <w:rPr>
                <w:rFonts w:ascii="宋体" w:hAnsi="宋体" w:cs="宋体" w:hint="eastAsia"/>
                <w:kern w:val="0"/>
                <w:sz w:val="24"/>
              </w:rPr>
              <w:t>二是地产商，地产行业也在集中度也在提高，他们</w:t>
            </w:r>
            <w:r w:rsidR="00D74D82">
              <w:rPr>
                <w:rFonts w:ascii="宋体" w:hAnsi="宋体" w:cs="宋体" w:hint="eastAsia"/>
                <w:kern w:val="0"/>
                <w:sz w:val="24"/>
              </w:rPr>
              <w:t>集采</w:t>
            </w:r>
            <w:r>
              <w:rPr>
                <w:rFonts w:ascii="宋体" w:hAnsi="宋体" w:cs="宋体" w:hint="eastAsia"/>
                <w:kern w:val="0"/>
                <w:sz w:val="24"/>
              </w:rPr>
              <w:t>对应的也是规模大</w:t>
            </w:r>
            <w:r w:rsidR="0001333F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质量好且有一定的配送能力的企业，这也促使规模企业增长速度明显大于行业的增长速度。</w:t>
            </w:r>
          </w:p>
          <w:p w:rsidR="0075260A" w:rsidRPr="008E1147" w:rsidRDefault="0075260A" w:rsidP="0075260A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 w:rsidRPr="0075260A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七、公司</w:t>
            </w:r>
            <w:r w:rsidRPr="008E1147">
              <w:rPr>
                <w:rFonts w:ascii="宋体" w:hAnsi="宋体" w:cs="宋体" w:hint="eastAsia"/>
                <w:b/>
                <w:kern w:val="0"/>
                <w:sz w:val="24"/>
              </w:rPr>
              <w:t>如何看待精装房趋势？</w:t>
            </w:r>
          </w:p>
          <w:p w:rsidR="0075260A" w:rsidRDefault="0075260A" w:rsidP="0075260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从房子的装修来看，管道占比非常小，房地产商往往会趋向选用品牌和质量都有保证的管道，我公司是国内塑料管道行业中品牌和质量都有优势的企业,而且公司产品种类和规格比较齐全，目前</w:t>
            </w:r>
            <w:r>
              <w:rPr>
                <w:rFonts w:ascii="宋体" w:hAnsi="宋体" w:cs="宋体"/>
                <w:kern w:val="0"/>
                <w:sz w:val="24"/>
              </w:rPr>
              <w:t>公司与万科、恒大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中海、招商等地产巨头保持了良好的战略合作关系</w:t>
            </w:r>
            <w:r>
              <w:rPr>
                <w:rFonts w:ascii="宋体" w:hAnsi="宋体" w:cs="宋体" w:hint="eastAsia"/>
                <w:kern w:val="0"/>
                <w:sz w:val="24"/>
              </w:rPr>
              <w:t>，精装房市场对公司这样在塑料管道行业中</w:t>
            </w:r>
            <w:r w:rsidRPr="0071274B">
              <w:rPr>
                <w:rFonts w:ascii="宋体" w:hAnsi="宋体" w:cs="宋体"/>
                <w:kern w:val="0"/>
                <w:sz w:val="24"/>
              </w:rPr>
              <w:t>规模</w:t>
            </w:r>
            <w:r>
              <w:rPr>
                <w:rFonts w:ascii="宋体" w:hAnsi="宋体" w:cs="宋体" w:hint="eastAsia"/>
                <w:kern w:val="0"/>
                <w:sz w:val="24"/>
              </w:rPr>
              <w:t>大、品牌好、质量优、品种齐</w:t>
            </w:r>
            <w:r w:rsidRPr="0071274B">
              <w:rPr>
                <w:rFonts w:ascii="宋体" w:hAnsi="宋体" w:cs="宋体"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kern w:val="0"/>
                <w:sz w:val="24"/>
              </w:rPr>
              <w:t>一些龙头企业来说是有优势的。</w:t>
            </w:r>
          </w:p>
          <w:p w:rsidR="00982508" w:rsidRPr="00982508" w:rsidRDefault="0075260A" w:rsidP="00982508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</w:t>
            </w:r>
            <w:r w:rsidR="00982508" w:rsidRPr="00982508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公司对</w:t>
            </w:r>
            <w:r w:rsidR="00D74D82">
              <w:rPr>
                <w:rFonts w:ascii="宋体" w:hAnsi="宋体" w:cs="宋体" w:hint="eastAsia"/>
                <w:b/>
                <w:kern w:val="0"/>
                <w:sz w:val="24"/>
              </w:rPr>
              <w:t>地产业务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的应收账款怎么把控</w:t>
            </w:r>
            <w:r w:rsidR="00982508" w:rsidRPr="00982508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75260A" w:rsidRDefault="0075260A" w:rsidP="0075260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公司直接配送的地产业务，目前深度合作的主要有万科、恒大、中海，这三家地产的业务规模占公司地产配送的80%左右，公司在2020年也有意在控制应收</w:t>
            </w:r>
            <w:r w:rsidR="00D74D82">
              <w:rPr>
                <w:rFonts w:ascii="宋体" w:hAnsi="宋体" w:cs="宋体" w:hint="eastAsia"/>
                <w:kern w:val="0"/>
                <w:sz w:val="24"/>
              </w:rPr>
              <w:t>风险的同时，考虑扩大与其他地产商的合作</w:t>
            </w:r>
            <w:r>
              <w:rPr>
                <w:rFonts w:ascii="宋体" w:hAnsi="宋体" w:cs="宋体" w:hint="eastAsia"/>
                <w:kern w:val="0"/>
                <w:sz w:val="24"/>
              </w:rPr>
              <w:t>。同时公司鼓励和支持经销商与当地规模较小的地产商直接合作，这样经销商既分担了相应的应收账款的风险，又能达到双赢。</w:t>
            </w:r>
          </w:p>
          <w:p w:rsidR="00792410" w:rsidRPr="00421964" w:rsidRDefault="00421964" w:rsidP="00421964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 w:rsidRPr="00421964">
              <w:rPr>
                <w:rFonts w:ascii="宋体" w:hAnsi="宋体" w:cs="宋体" w:hint="eastAsia"/>
                <w:b/>
                <w:kern w:val="0"/>
                <w:sz w:val="24"/>
              </w:rPr>
              <w:t>九、公司在股权激励上有没有想法？</w:t>
            </w:r>
          </w:p>
          <w:p w:rsidR="00421964" w:rsidRDefault="00421964" w:rsidP="0042196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公司暂未考虑股权激励等相关计划，若有相关计划，公司会及时公告。</w:t>
            </w:r>
          </w:p>
          <w:p w:rsidR="00792410" w:rsidRPr="00421964" w:rsidRDefault="00421964" w:rsidP="00421964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 w:rsidRPr="00421964">
              <w:rPr>
                <w:rFonts w:ascii="宋体" w:hAnsi="宋体" w:cs="宋体" w:hint="eastAsia"/>
                <w:b/>
                <w:kern w:val="0"/>
                <w:sz w:val="24"/>
              </w:rPr>
              <w:t>十、公司产能利用率情况？</w:t>
            </w:r>
          </w:p>
          <w:p w:rsidR="00792410" w:rsidRDefault="00421964" w:rsidP="00792410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公司产能利用率是85%-90%左右。</w:t>
            </w:r>
          </w:p>
          <w:p w:rsidR="00792410" w:rsidRPr="00421964" w:rsidRDefault="00421964" w:rsidP="00421964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 w:rsidRPr="00421964">
              <w:rPr>
                <w:rFonts w:ascii="宋体" w:hAnsi="宋体" w:cs="宋体" w:hint="eastAsia"/>
                <w:b/>
                <w:kern w:val="0"/>
                <w:sz w:val="24"/>
              </w:rPr>
              <w:t>十一、公司利润率还有没有提升的空间？</w:t>
            </w:r>
          </w:p>
          <w:p w:rsidR="00792410" w:rsidRDefault="00421964" w:rsidP="00792410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公司子公司的销售目前是有明显改善，另一方面公司通过成本管控，费用管控，降低费用率。2019年公司的业绩有一个明显的提升，销售端的增长带动</w:t>
            </w:r>
            <w:r w:rsidR="00D74D82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t>成本的降低，费用的控制带动费用率的降低，公司毛利率和净利率和同行业其公司相比，仍然还有提升空间。</w:t>
            </w:r>
          </w:p>
          <w:p w:rsidR="00E53428" w:rsidRPr="00F060C0" w:rsidRDefault="00E53428" w:rsidP="00F060C0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 w:rsidRPr="00F060C0">
              <w:rPr>
                <w:rFonts w:ascii="宋体" w:hAnsi="宋体" w:cs="宋体" w:hint="eastAsia"/>
                <w:b/>
                <w:kern w:val="0"/>
                <w:sz w:val="24"/>
              </w:rPr>
              <w:t>十二、公司未来有没有目标？</w:t>
            </w:r>
          </w:p>
          <w:p w:rsidR="00E53428" w:rsidRPr="00E53428" w:rsidRDefault="00E53428" w:rsidP="00792410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081DD7"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 w:hint="eastAsia"/>
                <w:kern w:val="0"/>
                <w:sz w:val="24"/>
              </w:rPr>
              <w:t>有双百目标：</w:t>
            </w:r>
            <w:r w:rsidR="00F060C0">
              <w:rPr>
                <w:rFonts w:ascii="宋体" w:hAnsi="宋体" w:cs="宋体" w:hint="eastAsia"/>
                <w:kern w:val="0"/>
                <w:sz w:val="24"/>
              </w:rPr>
              <w:t>打造</w:t>
            </w:r>
            <w:r>
              <w:rPr>
                <w:rFonts w:ascii="宋体" w:hAnsi="宋体" w:cs="宋体" w:hint="eastAsia"/>
                <w:kern w:val="0"/>
                <w:sz w:val="24"/>
              </w:rPr>
              <w:t>百年企业 ，</w:t>
            </w:r>
            <w:r w:rsidR="00F060C0">
              <w:rPr>
                <w:rFonts w:ascii="宋体" w:hAnsi="宋体" w:cs="宋体" w:hint="eastAsia"/>
                <w:kern w:val="0"/>
                <w:sz w:val="24"/>
              </w:rPr>
              <w:t>实现</w:t>
            </w:r>
            <w:r>
              <w:rPr>
                <w:rFonts w:ascii="宋体" w:hAnsi="宋体" w:cs="宋体" w:hint="eastAsia"/>
                <w:kern w:val="0"/>
                <w:sz w:val="24"/>
              </w:rPr>
              <w:t>百亿</w:t>
            </w:r>
            <w:r w:rsidR="00F060C0">
              <w:rPr>
                <w:rFonts w:ascii="宋体" w:hAnsi="宋体" w:cs="宋体" w:hint="eastAsia"/>
                <w:kern w:val="0"/>
                <w:sz w:val="24"/>
              </w:rPr>
              <w:t>产值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081DD7">
              <w:rPr>
                <w:rFonts w:ascii="宋体" w:hAnsi="宋体" w:cs="宋体" w:hint="eastAsia"/>
                <w:kern w:val="0"/>
                <w:sz w:val="24"/>
              </w:rPr>
              <w:t>短期目标百亿产值，未来三四年的时间就</w:t>
            </w:r>
            <w:r>
              <w:rPr>
                <w:rFonts w:ascii="宋体" w:hAnsi="宋体" w:cs="宋体" w:hint="eastAsia"/>
                <w:kern w:val="0"/>
                <w:sz w:val="24"/>
              </w:rPr>
              <w:t>能够实现</w:t>
            </w:r>
            <w:r w:rsidR="00081DD7">
              <w:rPr>
                <w:rFonts w:ascii="宋体" w:hAnsi="宋体" w:cs="宋体" w:hint="eastAsia"/>
                <w:kern w:val="0"/>
                <w:sz w:val="24"/>
              </w:rPr>
              <w:t>，长远目标百</w:t>
            </w:r>
            <w:r w:rsidR="00081DD7">
              <w:rPr>
                <w:rFonts w:ascii="宋体" w:hAnsi="宋体" w:cs="宋体" w:hint="eastAsia"/>
                <w:kern w:val="0"/>
                <w:sz w:val="24"/>
              </w:rPr>
              <w:lastRenderedPageBreak/>
              <w:t>年企业，就是不以短期利益为驱动，围绕</w:t>
            </w:r>
            <w:r w:rsidR="007B46AE">
              <w:rPr>
                <w:rFonts w:ascii="宋体" w:hAnsi="宋体" w:cs="宋体" w:hint="eastAsia"/>
                <w:kern w:val="0"/>
                <w:sz w:val="24"/>
              </w:rPr>
              <w:t>永高</w:t>
            </w:r>
            <w:r w:rsidR="00081DD7">
              <w:rPr>
                <w:rFonts w:ascii="宋体" w:hAnsi="宋体" w:cs="宋体" w:hint="eastAsia"/>
                <w:kern w:val="0"/>
                <w:sz w:val="24"/>
              </w:rPr>
              <w:t>品质、</w:t>
            </w:r>
            <w:r w:rsidR="007B46AE">
              <w:rPr>
                <w:rFonts w:ascii="宋体" w:hAnsi="宋体" w:cs="宋体" w:hint="eastAsia"/>
                <w:kern w:val="0"/>
                <w:sz w:val="24"/>
              </w:rPr>
              <w:t>公元</w:t>
            </w:r>
            <w:r w:rsidR="00081DD7">
              <w:rPr>
                <w:rFonts w:ascii="宋体" w:hAnsi="宋体" w:cs="宋体" w:hint="eastAsia"/>
                <w:kern w:val="0"/>
                <w:sz w:val="24"/>
              </w:rPr>
              <w:t>品牌，把企业</w:t>
            </w:r>
            <w:r w:rsidR="007B46AE">
              <w:rPr>
                <w:rFonts w:ascii="宋体" w:hAnsi="宋体" w:cs="宋体" w:hint="eastAsia"/>
                <w:kern w:val="0"/>
                <w:sz w:val="24"/>
              </w:rPr>
              <w:t>做大、做强、做久。</w:t>
            </w:r>
          </w:p>
          <w:p w:rsidR="00F060C0" w:rsidRPr="00F060C0" w:rsidRDefault="00F060C0" w:rsidP="00F060C0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 w:rsidRPr="00F060C0">
              <w:rPr>
                <w:rFonts w:ascii="宋体" w:hAnsi="宋体" w:cs="宋体" w:hint="eastAsia"/>
                <w:b/>
                <w:kern w:val="0"/>
                <w:sz w:val="24"/>
              </w:rPr>
              <w:t>十三、公司对经销商网络的计划？</w:t>
            </w:r>
          </w:p>
          <w:p w:rsidR="00F060C0" w:rsidRPr="00F060C0" w:rsidRDefault="00F060C0" w:rsidP="00F060C0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060C0">
              <w:rPr>
                <w:rFonts w:ascii="宋体" w:hAnsi="宋体" w:cs="宋体" w:hint="eastAsia"/>
                <w:kern w:val="0"/>
                <w:sz w:val="24"/>
              </w:rPr>
              <w:t>公司一级经销商目前有2200</w:t>
            </w:r>
            <w:r w:rsidR="0095290A">
              <w:rPr>
                <w:rFonts w:ascii="宋体" w:hAnsi="宋体" w:cs="宋体" w:hint="eastAsia"/>
                <w:kern w:val="0"/>
                <w:sz w:val="24"/>
              </w:rPr>
              <w:t>多家，经销渠道在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华东比较完善，</w:t>
            </w:r>
            <w:r w:rsidR="0095290A">
              <w:rPr>
                <w:rFonts w:ascii="宋体" w:hAnsi="宋体" w:cs="宋体" w:hint="eastAsia"/>
                <w:kern w:val="0"/>
                <w:sz w:val="24"/>
              </w:rPr>
              <w:t>在华东地区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一级不会再</w:t>
            </w:r>
            <w:r w:rsidR="007B46AE">
              <w:rPr>
                <w:rFonts w:ascii="宋体" w:hAnsi="宋体" w:cs="宋体" w:hint="eastAsia"/>
                <w:kern w:val="0"/>
                <w:sz w:val="24"/>
              </w:rPr>
              <w:t>明显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增加，更多的是渠道下沉，下沉到乡镇及农村等。在西南地区，华中，华北，东北</w:t>
            </w:r>
            <w:r w:rsidR="0095290A">
              <w:rPr>
                <w:rFonts w:ascii="宋体" w:hAnsi="宋体" w:cs="宋体" w:hint="eastAsia"/>
                <w:kern w:val="0"/>
                <w:sz w:val="24"/>
              </w:rPr>
              <w:t>等销售相对薄弱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地区，公司一级经销商网络覆盖达到市县级，所以会在这些地区增加一级经销商。</w:t>
            </w:r>
          </w:p>
          <w:p w:rsidR="0095290A" w:rsidRPr="0095290A" w:rsidRDefault="0095290A" w:rsidP="0095290A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十四、</w:t>
            </w:r>
            <w:r w:rsidRPr="0095290A">
              <w:rPr>
                <w:rFonts w:ascii="宋体" w:hAnsi="宋体" w:cs="宋体" w:hint="eastAsia"/>
                <w:b/>
                <w:kern w:val="0"/>
                <w:sz w:val="24"/>
              </w:rPr>
              <w:t>经销商的库存情况？</w:t>
            </w:r>
          </w:p>
          <w:p w:rsidR="0095290A" w:rsidRPr="0095290A" w:rsidRDefault="0095290A" w:rsidP="0095290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95290A">
              <w:rPr>
                <w:rFonts w:ascii="宋体" w:hAnsi="宋体" w:cs="宋体" w:hint="eastAsia"/>
                <w:kern w:val="0"/>
                <w:sz w:val="24"/>
              </w:rPr>
              <w:t>一般情况下经销商库存情况不会</w:t>
            </w:r>
            <w:r>
              <w:rPr>
                <w:rFonts w:ascii="宋体" w:hAnsi="宋体" w:cs="宋体" w:hint="eastAsia"/>
                <w:kern w:val="0"/>
                <w:sz w:val="24"/>
              </w:rPr>
              <w:t>太大，因</w:t>
            </w:r>
            <w:r w:rsidRPr="0095290A">
              <w:rPr>
                <w:rFonts w:ascii="宋体" w:hAnsi="宋体" w:cs="宋体" w:hint="eastAsia"/>
                <w:kern w:val="0"/>
                <w:sz w:val="24"/>
              </w:rPr>
              <w:t>为会占用流动资金，其次是因为管道的</w:t>
            </w:r>
            <w:r>
              <w:rPr>
                <w:rFonts w:ascii="宋体" w:hAnsi="宋体" w:cs="宋体" w:hint="eastAsia"/>
                <w:kern w:val="0"/>
                <w:sz w:val="24"/>
              </w:rPr>
              <w:t>占地空间比较大，且公司发货相对比较及时。</w:t>
            </w:r>
          </w:p>
          <w:p w:rsidR="00792410" w:rsidRPr="00456855" w:rsidRDefault="00456855" w:rsidP="00456855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 w:rsidRPr="00456855">
              <w:rPr>
                <w:rFonts w:ascii="宋体" w:hAnsi="宋体" w:cs="宋体" w:hint="eastAsia"/>
                <w:b/>
                <w:kern w:val="0"/>
                <w:sz w:val="24"/>
              </w:rPr>
              <w:t>十五、怎样看待行业竞争问题？</w:t>
            </w:r>
          </w:p>
          <w:p w:rsidR="00462CED" w:rsidRPr="00456855" w:rsidRDefault="00456855" w:rsidP="00456855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2569D">
              <w:rPr>
                <w:rFonts w:ascii="宋体" w:hAnsi="宋体" w:cs="宋体" w:hint="eastAsia"/>
                <w:kern w:val="0"/>
                <w:sz w:val="24"/>
              </w:rPr>
              <w:t>目前国内较大规模的塑料管道生产企业</w:t>
            </w:r>
            <w:r w:rsidRPr="00F2569D">
              <w:rPr>
                <w:rFonts w:ascii="宋体" w:hAnsi="宋体" w:cs="宋体"/>
                <w:kern w:val="0"/>
                <w:sz w:val="24"/>
              </w:rPr>
              <w:t>3000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家以上，其中，年生产能力</w:t>
            </w:r>
            <w:r w:rsidRPr="00F2569D">
              <w:rPr>
                <w:rFonts w:ascii="宋体" w:hAnsi="宋体" w:cs="宋体"/>
                <w:kern w:val="0"/>
                <w:sz w:val="24"/>
              </w:rPr>
              <w:t>1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万吨以上的企业约为</w:t>
            </w:r>
            <w:r w:rsidRPr="00F2569D">
              <w:rPr>
                <w:rFonts w:ascii="宋体" w:hAnsi="宋体" w:cs="宋体"/>
                <w:kern w:val="0"/>
                <w:sz w:val="24"/>
              </w:rPr>
              <w:t>300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家，有</w:t>
            </w:r>
            <w:r w:rsidRPr="00F2569D">
              <w:rPr>
                <w:rFonts w:ascii="宋体" w:hAnsi="宋体" w:cs="宋体"/>
                <w:kern w:val="0"/>
                <w:sz w:val="24"/>
              </w:rPr>
              <w:t>20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家以上企业的年生产能力已超过</w:t>
            </w:r>
            <w:r w:rsidRPr="00F2569D">
              <w:rPr>
                <w:rFonts w:ascii="宋体" w:hAnsi="宋体" w:cs="宋体"/>
                <w:kern w:val="0"/>
                <w:sz w:val="24"/>
              </w:rPr>
              <w:t>10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万吨。随着</w:t>
            </w:r>
            <w:r>
              <w:rPr>
                <w:rFonts w:ascii="宋体" w:hAnsi="宋体" w:cs="宋体" w:hint="eastAsia"/>
                <w:kern w:val="0"/>
                <w:sz w:val="24"/>
              </w:rPr>
              <w:t>人们消费理念转变升级，环保和卫生安全意识不断加强，一些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规模小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质量</w:t>
            </w:r>
            <w:r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环保不达标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的企业</w:t>
            </w:r>
            <w:r>
              <w:rPr>
                <w:rFonts w:ascii="宋体" w:hAnsi="宋体" w:cs="宋体" w:hint="eastAsia"/>
                <w:kern w:val="0"/>
                <w:sz w:val="24"/>
              </w:rPr>
              <w:t>将逐步被淘汰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。规模大、</w:t>
            </w:r>
            <w:r>
              <w:rPr>
                <w:rFonts w:ascii="宋体" w:hAnsi="宋体" w:cs="宋体" w:hint="eastAsia"/>
                <w:kern w:val="0"/>
                <w:sz w:val="24"/>
              </w:rPr>
              <w:t>品牌优、技术强、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质量好的企业发展步伐加快，在产能、产量及综合竞争力上均有所提升。规模以上企业在完成全国生产基地布局</w:t>
            </w:r>
            <w:r>
              <w:rPr>
                <w:rFonts w:ascii="宋体" w:hAnsi="宋体" w:cs="宋体" w:hint="eastAsia"/>
                <w:kern w:val="0"/>
                <w:sz w:val="24"/>
              </w:rPr>
              <w:t>后，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竞争方式将从区域竞争转向全国化的竞争，行业集中度</w:t>
            </w:r>
            <w:r>
              <w:rPr>
                <w:rFonts w:ascii="宋体" w:hAnsi="宋体" w:cs="宋体" w:hint="eastAsia"/>
                <w:kern w:val="0"/>
                <w:sz w:val="24"/>
              </w:rPr>
              <w:t>将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继续提升，具有品牌、规模、渠道、研发与技术优势的企业在竞争中将</w:t>
            </w:r>
            <w:r>
              <w:rPr>
                <w:rFonts w:ascii="宋体" w:hAnsi="宋体" w:cs="宋体" w:hint="eastAsia"/>
                <w:kern w:val="0"/>
                <w:sz w:val="24"/>
              </w:rPr>
              <w:t>处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于</w:t>
            </w:r>
            <w:r>
              <w:rPr>
                <w:rFonts w:ascii="宋体" w:hAnsi="宋体" w:cs="宋体" w:hint="eastAsia"/>
                <w:kern w:val="0"/>
                <w:sz w:val="24"/>
              </w:rPr>
              <w:t>优势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地位。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517B8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462CED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517B8F"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AA6" w:rsidRDefault="003E7AA6" w:rsidP="00A97CD2">
      <w:r>
        <w:separator/>
      </w:r>
    </w:p>
  </w:endnote>
  <w:endnote w:type="continuationSeparator" w:id="1">
    <w:p w:rsidR="003E7AA6" w:rsidRDefault="003E7AA6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AA6" w:rsidRDefault="003E7AA6" w:rsidP="00A97CD2">
      <w:r>
        <w:separator/>
      </w:r>
    </w:p>
  </w:footnote>
  <w:footnote w:type="continuationSeparator" w:id="1">
    <w:p w:rsidR="003E7AA6" w:rsidRDefault="003E7AA6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11655"/>
    <w:rsid w:val="0001333F"/>
    <w:rsid w:val="0001422C"/>
    <w:rsid w:val="00017CDC"/>
    <w:rsid w:val="000204AB"/>
    <w:rsid w:val="00020A9F"/>
    <w:rsid w:val="00026DB9"/>
    <w:rsid w:val="00030254"/>
    <w:rsid w:val="000465DF"/>
    <w:rsid w:val="000520CC"/>
    <w:rsid w:val="000602CF"/>
    <w:rsid w:val="00063EA4"/>
    <w:rsid w:val="00065389"/>
    <w:rsid w:val="00070437"/>
    <w:rsid w:val="000721E3"/>
    <w:rsid w:val="00073273"/>
    <w:rsid w:val="0007639E"/>
    <w:rsid w:val="00077952"/>
    <w:rsid w:val="00081DD7"/>
    <w:rsid w:val="00086E4C"/>
    <w:rsid w:val="000A33B9"/>
    <w:rsid w:val="000A4BB5"/>
    <w:rsid w:val="000C01CB"/>
    <w:rsid w:val="000C465E"/>
    <w:rsid w:val="000D6956"/>
    <w:rsid w:val="000E5A0F"/>
    <w:rsid w:val="000F0D29"/>
    <w:rsid w:val="000F2C32"/>
    <w:rsid w:val="000F6612"/>
    <w:rsid w:val="00102613"/>
    <w:rsid w:val="0010688F"/>
    <w:rsid w:val="001448E9"/>
    <w:rsid w:val="00154A8F"/>
    <w:rsid w:val="0017136E"/>
    <w:rsid w:val="0017498E"/>
    <w:rsid w:val="001765B9"/>
    <w:rsid w:val="00181793"/>
    <w:rsid w:val="00190F4E"/>
    <w:rsid w:val="00191289"/>
    <w:rsid w:val="001B0952"/>
    <w:rsid w:val="001D1BAB"/>
    <w:rsid w:val="001D4AD7"/>
    <w:rsid w:val="001E2DAF"/>
    <w:rsid w:val="001F36DB"/>
    <w:rsid w:val="001F4667"/>
    <w:rsid w:val="001F5C30"/>
    <w:rsid w:val="00201A5F"/>
    <w:rsid w:val="002022FC"/>
    <w:rsid w:val="00203C36"/>
    <w:rsid w:val="00213F2C"/>
    <w:rsid w:val="00225166"/>
    <w:rsid w:val="002251CD"/>
    <w:rsid w:val="00226DCF"/>
    <w:rsid w:val="002346DB"/>
    <w:rsid w:val="002435DA"/>
    <w:rsid w:val="002477E7"/>
    <w:rsid w:val="00270E55"/>
    <w:rsid w:val="0027504D"/>
    <w:rsid w:val="00277B47"/>
    <w:rsid w:val="00290080"/>
    <w:rsid w:val="0029687A"/>
    <w:rsid w:val="002B57BA"/>
    <w:rsid w:val="002D1232"/>
    <w:rsid w:val="002E13FD"/>
    <w:rsid w:val="002E2FBE"/>
    <w:rsid w:val="002E5421"/>
    <w:rsid w:val="002F04C0"/>
    <w:rsid w:val="003001F0"/>
    <w:rsid w:val="00302E9D"/>
    <w:rsid w:val="00303232"/>
    <w:rsid w:val="00305A89"/>
    <w:rsid w:val="00313A5B"/>
    <w:rsid w:val="003318D7"/>
    <w:rsid w:val="003404E0"/>
    <w:rsid w:val="00340B25"/>
    <w:rsid w:val="003415A8"/>
    <w:rsid w:val="003524FD"/>
    <w:rsid w:val="0035795D"/>
    <w:rsid w:val="00357A7D"/>
    <w:rsid w:val="003601EB"/>
    <w:rsid w:val="003675D8"/>
    <w:rsid w:val="0037182C"/>
    <w:rsid w:val="003830AC"/>
    <w:rsid w:val="00391E26"/>
    <w:rsid w:val="00392C9A"/>
    <w:rsid w:val="003B1F09"/>
    <w:rsid w:val="003B4D2D"/>
    <w:rsid w:val="003C0E75"/>
    <w:rsid w:val="003C274F"/>
    <w:rsid w:val="003C2E8F"/>
    <w:rsid w:val="003C4544"/>
    <w:rsid w:val="003C52F8"/>
    <w:rsid w:val="003E029C"/>
    <w:rsid w:val="003E0D7C"/>
    <w:rsid w:val="003E4E5E"/>
    <w:rsid w:val="003E7AA6"/>
    <w:rsid w:val="003F28C3"/>
    <w:rsid w:val="003F548E"/>
    <w:rsid w:val="003F6CE2"/>
    <w:rsid w:val="003F7298"/>
    <w:rsid w:val="00404351"/>
    <w:rsid w:val="00406486"/>
    <w:rsid w:val="004105C5"/>
    <w:rsid w:val="00410D4A"/>
    <w:rsid w:val="004162F0"/>
    <w:rsid w:val="00421964"/>
    <w:rsid w:val="00427879"/>
    <w:rsid w:val="00431058"/>
    <w:rsid w:val="004336F0"/>
    <w:rsid w:val="00443172"/>
    <w:rsid w:val="004507E7"/>
    <w:rsid w:val="004566CF"/>
    <w:rsid w:val="00456855"/>
    <w:rsid w:val="004603A6"/>
    <w:rsid w:val="00462CED"/>
    <w:rsid w:val="00466E7A"/>
    <w:rsid w:val="00467D63"/>
    <w:rsid w:val="00473CBB"/>
    <w:rsid w:val="004845AD"/>
    <w:rsid w:val="00491BC0"/>
    <w:rsid w:val="004A69E5"/>
    <w:rsid w:val="004B2983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1871"/>
    <w:rsid w:val="0051006D"/>
    <w:rsid w:val="00510CC0"/>
    <w:rsid w:val="00517B8F"/>
    <w:rsid w:val="005229D3"/>
    <w:rsid w:val="00523E69"/>
    <w:rsid w:val="005277DE"/>
    <w:rsid w:val="0053167B"/>
    <w:rsid w:val="0053245C"/>
    <w:rsid w:val="00570F9D"/>
    <w:rsid w:val="0057705B"/>
    <w:rsid w:val="005779E8"/>
    <w:rsid w:val="00580574"/>
    <w:rsid w:val="00585DBA"/>
    <w:rsid w:val="005A0218"/>
    <w:rsid w:val="005A08D6"/>
    <w:rsid w:val="005B0642"/>
    <w:rsid w:val="005B653C"/>
    <w:rsid w:val="005D35EC"/>
    <w:rsid w:val="005D5C2A"/>
    <w:rsid w:val="005E28F3"/>
    <w:rsid w:val="005E3914"/>
    <w:rsid w:val="005F0520"/>
    <w:rsid w:val="00602245"/>
    <w:rsid w:val="00605575"/>
    <w:rsid w:val="006177C5"/>
    <w:rsid w:val="00641DD9"/>
    <w:rsid w:val="006466C7"/>
    <w:rsid w:val="00646EEA"/>
    <w:rsid w:val="00654EA6"/>
    <w:rsid w:val="006557ED"/>
    <w:rsid w:val="00675A44"/>
    <w:rsid w:val="006774B7"/>
    <w:rsid w:val="00680447"/>
    <w:rsid w:val="006912ED"/>
    <w:rsid w:val="006939EB"/>
    <w:rsid w:val="006968F6"/>
    <w:rsid w:val="006A4D4D"/>
    <w:rsid w:val="006A69E2"/>
    <w:rsid w:val="006A6BF6"/>
    <w:rsid w:val="006B3DD8"/>
    <w:rsid w:val="006C36C6"/>
    <w:rsid w:val="006C40FC"/>
    <w:rsid w:val="006D0EFD"/>
    <w:rsid w:val="006D2838"/>
    <w:rsid w:val="006E1491"/>
    <w:rsid w:val="006E66CC"/>
    <w:rsid w:val="006F790B"/>
    <w:rsid w:val="00722B78"/>
    <w:rsid w:val="00737228"/>
    <w:rsid w:val="00743E90"/>
    <w:rsid w:val="00744B0C"/>
    <w:rsid w:val="00745AB6"/>
    <w:rsid w:val="0075176E"/>
    <w:rsid w:val="0075260A"/>
    <w:rsid w:val="00755D02"/>
    <w:rsid w:val="00761594"/>
    <w:rsid w:val="00762F04"/>
    <w:rsid w:val="00773BD9"/>
    <w:rsid w:val="0078219D"/>
    <w:rsid w:val="00782A75"/>
    <w:rsid w:val="00784E37"/>
    <w:rsid w:val="00785971"/>
    <w:rsid w:val="00792410"/>
    <w:rsid w:val="007A006C"/>
    <w:rsid w:val="007A63A0"/>
    <w:rsid w:val="007A67B9"/>
    <w:rsid w:val="007B0EE5"/>
    <w:rsid w:val="007B4145"/>
    <w:rsid w:val="007B46AE"/>
    <w:rsid w:val="007C1803"/>
    <w:rsid w:val="007C5601"/>
    <w:rsid w:val="007D73CA"/>
    <w:rsid w:val="007E187E"/>
    <w:rsid w:val="007E308F"/>
    <w:rsid w:val="007E6C85"/>
    <w:rsid w:val="007E74B6"/>
    <w:rsid w:val="007F2A2B"/>
    <w:rsid w:val="007F5254"/>
    <w:rsid w:val="008025F4"/>
    <w:rsid w:val="00815097"/>
    <w:rsid w:val="00824612"/>
    <w:rsid w:val="008305F9"/>
    <w:rsid w:val="0083245D"/>
    <w:rsid w:val="00833974"/>
    <w:rsid w:val="00834D0E"/>
    <w:rsid w:val="00837A31"/>
    <w:rsid w:val="0084571D"/>
    <w:rsid w:val="00852CE6"/>
    <w:rsid w:val="00856900"/>
    <w:rsid w:val="00887E3A"/>
    <w:rsid w:val="00891BC8"/>
    <w:rsid w:val="008A050F"/>
    <w:rsid w:val="008A3917"/>
    <w:rsid w:val="008B279E"/>
    <w:rsid w:val="008D2CD6"/>
    <w:rsid w:val="008D62F2"/>
    <w:rsid w:val="008D708C"/>
    <w:rsid w:val="008E1147"/>
    <w:rsid w:val="008E28BC"/>
    <w:rsid w:val="008F4ED0"/>
    <w:rsid w:val="0091579C"/>
    <w:rsid w:val="00922772"/>
    <w:rsid w:val="009252D7"/>
    <w:rsid w:val="00926D27"/>
    <w:rsid w:val="009337E3"/>
    <w:rsid w:val="00942ABE"/>
    <w:rsid w:val="00945552"/>
    <w:rsid w:val="00945FB1"/>
    <w:rsid w:val="0095290A"/>
    <w:rsid w:val="00953C70"/>
    <w:rsid w:val="00964419"/>
    <w:rsid w:val="009727B2"/>
    <w:rsid w:val="00982508"/>
    <w:rsid w:val="009834D1"/>
    <w:rsid w:val="009853B2"/>
    <w:rsid w:val="00985AA3"/>
    <w:rsid w:val="00992B83"/>
    <w:rsid w:val="0099693E"/>
    <w:rsid w:val="009A0976"/>
    <w:rsid w:val="009A0A59"/>
    <w:rsid w:val="009B43EC"/>
    <w:rsid w:val="009C3C00"/>
    <w:rsid w:val="009D0E25"/>
    <w:rsid w:val="009D4FD4"/>
    <w:rsid w:val="009D7D3A"/>
    <w:rsid w:val="009E3D8A"/>
    <w:rsid w:val="009E4974"/>
    <w:rsid w:val="00A02995"/>
    <w:rsid w:val="00A068BB"/>
    <w:rsid w:val="00A06C94"/>
    <w:rsid w:val="00A13D0C"/>
    <w:rsid w:val="00A15EB6"/>
    <w:rsid w:val="00A20F20"/>
    <w:rsid w:val="00A25889"/>
    <w:rsid w:val="00A30746"/>
    <w:rsid w:val="00A44D4C"/>
    <w:rsid w:val="00A45D86"/>
    <w:rsid w:val="00A46454"/>
    <w:rsid w:val="00A5532B"/>
    <w:rsid w:val="00A621E0"/>
    <w:rsid w:val="00A648AF"/>
    <w:rsid w:val="00A6531C"/>
    <w:rsid w:val="00A669A9"/>
    <w:rsid w:val="00A70858"/>
    <w:rsid w:val="00A70EE2"/>
    <w:rsid w:val="00A715BD"/>
    <w:rsid w:val="00A73D6D"/>
    <w:rsid w:val="00A77BF2"/>
    <w:rsid w:val="00A83656"/>
    <w:rsid w:val="00A9361A"/>
    <w:rsid w:val="00A94E66"/>
    <w:rsid w:val="00A97CD2"/>
    <w:rsid w:val="00AA2D97"/>
    <w:rsid w:val="00AA3CCD"/>
    <w:rsid w:val="00AA4B3E"/>
    <w:rsid w:val="00AB6618"/>
    <w:rsid w:val="00AB7574"/>
    <w:rsid w:val="00AC64F4"/>
    <w:rsid w:val="00AD123C"/>
    <w:rsid w:val="00AD4737"/>
    <w:rsid w:val="00AD580B"/>
    <w:rsid w:val="00AE31CA"/>
    <w:rsid w:val="00AE372F"/>
    <w:rsid w:val="00AE51F1"/>
    <w:rsid w:val="00AF1069"/>
    <w:rsid w:val="00AF4400"/>
    <w:rsid w:val="00B05554"/>
    <w:rsid w:val="00B0746C"/>
    <w:rsid w:val="00B07B32"/>
    <w:rsid w:val="00B14054"/>
    <w:rsid w:val="00B22EB9"/>
    <w:rsid w:val="00B23851"/>
    <w:rsid w:val="00B271AB"/>
    <w:rsid w:val="00B3657F"/>
    <w:rsid w:val="00B36ACA"/>
    <w:rsid w:val="00B373C6"/>
    <w:rsid w:val="00B41E2B"/>
    <w:rsid w:val="00B470FD"/>
    <w:rsid w:val="00B47E4B"/>
    <w:rsid w:val="00B47E9E"/>
    <w:rsid w:val="00B53420"/>
    <w:rsid w:val="00B548CD"/>
    <w:rsid w:val="00B57CC3"/>
    <w:rsid w:val="00B63877"/>
    <w:rsid w:val="00B6727D"/>
    <w:rsid w:val="00B83AD5"/>
    <w:rsid w:val="00B8538D"/>
    <w:rsid w:val="00B85F72"/>
    <w:rsid w:val="00B97CB5"/>
    <w:rsid w:val="00BA45AA"/>
    <w:rsid w:val="00BA4F40"/>
    <w:rsid w:val="00BA51D6"/>
    <w:rsid w:val="00BB59EE"/>
    <w:rsid w:val="00BB776E"/>
    <w:rsid w:val="00BE1DCA"/>
    <w:rsid w:val="00BE5FF8"/>
    <w:rsid w:val="00C0302C"/>
    <w:rsid w:val="00C030A6"/>
    <w:rsid w:val="00C03A78"/>
    <w:rsid w:val="00C06A42"/>
    <w:rsid w:val="00C16B07"/>
    <w:rsid w:val="00C16EBE"/>
    <w:rsid w:val="00C23DAE"/>
    <w:rsid w:val="00C255C1"/>
    <w:rsid w:val="00C318A5"/>
    <w:rsid w:val="00C33969"/>
    <w:rsid w:val="00C41975"/>
    <w:rsid w:val="00C516FC"/>
    <w:rsid w:val="00C52223"/>
    <w:rsid w:val="00C56347"/>
    <w:rsid w:val="00C75FBE"/>
    <w:rsid w:val="00C76DC0"/>
    <w:rsid w:val="00C825C5"/>
    <w:rsid w:val="00C90A07"/>
    <w:rsid w:val="00C91326"/>
    <w:rsid w:val="00C919E8"/>
    <w:rsid w:val="00C96DA5"/>
    <w:rsid w:val="00CB1F4C"/>
    <w:rsid w:val="00CB2F94"/>
    <w:rsid w:val="00CC64A3"/>
    <w:rsid w:val="00CC6B4C"/>
    <w:rsid w:val="00CE3F78"/>
    <w:rsid w:val="00CE6F17"/>
    <w:rsid w:val="00CF144B"/>
    <w:rsid w:val="00CF49CC"/>
    <w:rsid w:val="00CF65C2"/>
    <w:rsid w:val="00D02D73"/>
    <w:rsid w:val="00D046C4"/>
    <w:rsid w:val="00D04BFE"/>
    <w:rsid w:val="00D06C2A"/>
    <w:rsid w:val="00D11866"/>
    <w:rsid w:val="00D1478B"/>
    <w:rsid w:val="00D14AC5"/>
    <w:rsid w:val="00D243FC"/>
    <w:rsid w:val="00D246EE"/>
    <w:rsid w:val="00D348CB"/>
    <w:rsid w:val="00D36BCB"/>
    <w:rsid w:val="00D36BFB"/>
    <w:rsid w:val="00D564C1"/>
    <w:rsid w:val="00D6289A"/>
    <w:rsid w:val="00D6370E"/>
    <w:rsid w:val="00D74D82"/>
    <w:rsid w:val="00D76351"/>
    <w:rsid w:val="00D8258D"/>
    <w:rsid w:val="00D917FE"/>
    <w:rsid w:val="00D9196E"/>
    <w:rsid w:val="00D953B4"/>
    <w:rsid w:val="00DB2221"/>
    <w:rsid w:val="00DC089C"/>
    <w:rsid w:val="00DD3BAA"/>
    <w:rsid w:val="00DD4108"/>
    <w:rsid w:val="00DE42F5"/>
    <w:rsid w:val="00DF4F44"/>
    <w:rsid w:val="00E0033A"/>
    <w:rsid w:val="00E32316"/>
    <w:rsid w:val="00E3657A"/>
    <w:rsid w:val="00E47479"/>
    <w:rsid w:val="00E521A7"/>
    <w:rsid w:val="00E53428"/>
    <w:rsid w:val="00E55F86"/>
    <w:rsid w:val="00E607F1"/>
    <w:rsid w:val="00E72AA5"/>
    <w:rsid w:val="00E83E06"/>
    <w:rsid w:val="00E85512"/>
    <w:rsid w:val="00E90BE8"/>
    <w:rsid w:val="00E91349"/>
    <w:rsid w:val="00E92472"/>
    <w:rsid w:val="00EA61C0"/>
    <w:rsid w:val="00EB29F3"/>
    <w:rsid w:val="00EB4484"/>
    <w:rsid w:val="00ED663B"/>
    <w:rsid w:val="00EE3EF6"/>
    <w:rsid w:val="00EF2417"/>
    <w:rsid w:val="00EF3AB0"/>
    <w:rsid w:val="00EF3C56"/>
    <w:rsid w:val="00F060C0"/>
    <w:rsid w:val="00F07A99"/>
    <w:rsid w:val="00F20F6A"/>
    <w:rsid w:val="00F318A6"/>
    <w:rsid w:val="00F33446"/>
    <w:rsid w:val="00F3616B"/>
    <w:rsid w:val="00F462C9"/>
    <w:rsid w:val="00F6103E"/>
    <w:rsid w:val="00F61F59"/>
    <w:rsid w:val="00F77C8A"/>
    <w:rsid w:val="00F847BF"/>
    <w:rsid w:val="00F9267B"/>
    <w:rsid w:val="00F97D45"/>
    <w:rsid w:val="00FB6094"/>
    <w:rsid w:val="00FD1D0A"/>
    <w:rsid w:val="00FD2E38"/>
    <w:rsid w:val="00FE1993"/>
    <w:rsid w:val="00FE4643"/>
    <w:rsid w:val="00FE4BA5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A73B0-DFED-493F-9956-70B56B36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191</cp:revision>
  <dcterms:created xsi:type="dcterms:W3CDTF">2019-11-08T00:20:00Z</dcterms:created>
  <dcterms:modified xsi:type="dcterms:W3CDTF">2020-06-12T08:53:00Z</dcterms:modified>
</cp:coreProperties>
</file>